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68" w:rsidRDefault="008D0268" w:rsidP="00C94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943600" cy="9556378"/>
            <wp:effectExtent l="0" t="0" r="0" b="0"/>
            <wp:docPr id="1" name="Рисунок 1" descr="G:\сайт март 2013\Положения\Положение о дополнительных академических правах\img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март 2013\Положения\Положение о дополнительных академических правах\img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5084" cy="955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lastRenderedPageBreak/>
        <w:t>2.9. Каникулы - плановые перерывы при получении образования для отдыха и иных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социальных целей в соответствии с законодательством об образовании и календарным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учебным графиком.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2.10. Академический отпуск в порядке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и по основаниям, которые установлены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образования,</w:t>
      </w:r>
      <w:bookmarkStart w:id="1" w:name="2"/>
      <w:bookmarkEnd w:id="1"/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а также отпуск по беременности и родам, отпуск по уходу за ребенком до достижения им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возраста трех лет в порядке, установленном федеральными законами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2.11. Перевод для получения образования по профессии, специальности и (или)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направлению подготовки, по другой форме обучения в порядке, установленном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законодательством об образовании.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2.12. Перевод в другое Учреждение, реализующее образовательную программу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соответствующего уровня, в порядке, предусмотренном федеральным органом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 и локальными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нормативными актами Учреждения.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2.13. Участие в управлении Учреждением в порядке, установленном ее уставом.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2.14. Ознакомление со свидетельством о государственной регистрации, с уставом, с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лицензией на осуществление образовательной деятельности, со свидетельством о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государственной аккредитации, с учебной документацией, другими документами,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 в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Учреждении.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2.15. Обжалование актов Учреждения в установленном законодательством Российской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Федерации и локальными нормативными актами Учреждения порядке.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2.16. Бесплатное пользование библиотечно-информационными ресурсами, учебной,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производственной, научной базой Учреждения в порядке, установленном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 xml:space="preserve"> локальным 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 xml:space="preserve">нормативным 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актом.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2.17. Бесплатное пользование на время получения образования учебниками и учебными, а также учебно-методическими материалами, средствами обучения и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воспитания в порядке, установленном соответствующим локальным нормативным актом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2.18. Пользование в порядке, установленном локальными нормативными актами,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лечебно-оздоровительной инфраструктурой, объектами культуры и объектами спорта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2.19. Развитие своих творческих способностей и интересов, включая участие в конкурсах,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олимпиадах, выставках, смотрах, физкультурных мероприятиях, спортивных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мероприятиях, в том числе в официальных спортивных соревнованиях, и других массовых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соответствующим локальным нормативным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актом.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2.20. Поощрение за успехи в учебной, физкультурной, спортивной, общественной,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221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, творческой, экспериментальной и инновационной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2.21. Совмещение получения образования с работой без ущерба для освоения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 выполнения индивидуального учебного плана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в порядке, соответствующим локальным нормативным актом.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2.22. Охрану здоровья, которая включает: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1) оказание первичной медико-санитарной помощи в порядке, установленном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22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аконодательством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в сфере охраны здоровья;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2) организацию питания обучающихся;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3) определение оптимальной учебной, внеучебной нагрузки, режима учебных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занятий и продолжительности каникул;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4) пропаганду и обучение навыкам здорового образа жизни, требованиям охраны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5) организацию и создание условий для профилактики заболеваний и оздоровления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обучающихся, для занятия ими физической культурой и спортом;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6) прохождение обучающимися в соответствии с законодательством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Федерации периодических медицинских осмотров и диспансеризации;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lastRenderedPageBreak/>
        <w:t>7) профилактику и запрещение курения, употребления алкогольных,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слабоалкогольных напитков, пива, наркотических средств и психотропных веществ, их</w:t>
      </w:r>
      <w:r w:rsidR="0032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прекурсоров и аналогов, и других одурманивающих веществ;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3"/>
      <w:bookmarkEnd w:id="2"/>
      <w:r w:rsidRPr="00FC63A4">
        <w:rPr>
          <w:rFonts w:ascii="Times New Roman" w:eastAsia="Times New Roman" w:hAnsi="Times New Roman" w:cs="Times New Roman"/>
          <w:sz w:val="24"/>
          <w:szCs w:val="24"/>
        </w:rPr>
        <w:t>8) обеспечение безопасности обучающихся во время пребывания в Учреждении;</w:t>
      </w:r>
    </w:p>
    <w:p w:rsidR="00D516AB" w:rsidRPr="00FC63A4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9) профилактику несчастных случаев с обучающимися во время пребывания в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Учреждении;</w:t>
      </w:r>
    </w:p>
    <w:p w:rsidR="00C77605" w:rsidRDefault="00D516AB" w:rsidP="004B0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10) проведение санитарно-противоэпидемических и профилактических мероприятий.</w:t>
      </w:r>
    </w:p>
    <w:p w:rsidR="00C77605" w:rsidRPr="00C77605" w:rsidRDefault="00C77605" w:rsidP="00C776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60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D516AB" w:rsidRPr="00C77605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Обучающимся предоставляются следующие права и </w:t>
      </w:r>
    </w:p>
    <w:p w:rsidR="00D516AB" w:rsidRPr="00FC63A4" w:rsidRDefault="00D516AB" w:rsidP="00C77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605">
        <w:rPr>
          <w:rFonts w:ascii="Times New Roman" w:eastAsia="Times New Roman" w:hAnsi="Times New Roman" w:cs="Times New Roman"/>
          <w:b/>
          <w:sz w:val="24"/>
          <w:szCs w:val="24"/>
        </w:rPr>
        <w:t>меры социальной поддержки и</w:t>
      </w:r>
      <w:r w:rsidR="005C74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7605">
        <w:rPr>
          <w:rFonts w:ascii="Times New Roman" w:eastAsia="Times New Roman" w:hAnsi="Times New Roman" w:cs="Times New Roman"/>
          <w:b/>
          <w:sz w:val="24"/>
          <w:szCs w:val="24"/>
        </w:rPr>
        <w:t>стимулирования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16AB" w:rsidRPr="00FC63A4" w:rsidRDefault="00D516AB" w:rsidP="003217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sz w:val="24"/>
          <w:szCs w:val="24"/>
        </w:rPr>
        <w:t>3.1. Горячее питание учащихся 1-11 классов на бесплатной основе производится для детей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из малообеспеченных семей и детей, оказавшихся в трудной жизненной ситуации, по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предоставлению пакета документов (заявления родителей, акт обследования жилищных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>условий, спр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>авка о доходах, справка формы №</w:t>
      </w:r>
      <w:r w:rsidRPr="00FC63A4">
        <w:rPr>
          <w:rFonts w:ascii="Times New Roman" w:eastAsia="Times New Roman" w:hAnsi="Times New Roman" w:cs="Times New Roman"/>
          <w:sz w:val="24"/>
          <w:szCs w:val="24"/>
        </w:rPr>
        <w:t xml:space="preserve">9 и другие по необходимости). </w:t>
      </w:r>
    </w:p>
    <w:p w:rsidR="00D516AB" w:rsidRPr="00FC63A4" w:rsidRDefault="00A05221" w:rsidP="003217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. Иные меры социальной поддержки, предусмотренные нормативными правовыми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актами Российской Федерации и нормативными правовыми актами субъектов Российской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Федерации, правовыми актами органов местного самоуправления, локальными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нормативными актами Учреждения.</w:t>
      </w:r>
    </w:p>
    <w:p w:rsidR="00D516AB" w:rsidRPr="00FC63A4" w:rsidRDefault="00A05221" w:rsidP="003217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Лица, осваивающие основную образовательную программу в форме самообразования или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семейного образования либо обучавшиеся по не имеющей государственной аккредитации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программе, вправе пройти экстерном промежуточную и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государственную итоговую аттестацию в Учреждении по соответствующей имеющей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государственную аккредитацию образовательной программе. Указанные лица, неимеющие основного общего или среднего общего образования, вправе пройти экстерном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промежуточную и государственную итоговую аттестацию в Учреждении по</w:t>
      </w:r>
      <w:r w:rsidR="005C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соответствующей имеющей государственную аккредитацию основной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общеобразовательной программе, бесплатно. При прохождении аттестации экстерны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пользуются академическими правами обучающихся по соответствующей образовательной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:rsidR="00D516AB" w:rsidRPr="00FC63A4" w:rsidRDefault="00A05221" w:rsidP="003217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Обучающиеся имеют право на посещение по своему выбору мероприятий, которые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проводятся в Учреждении, и не предусмотрены учебным планом, в порядке,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установленном локальными нормативными актами. Привлечение обучающихся без их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согласия и несовершеннолетних обучающихся без согласия их родителей (законных</w:t>
      </w:r>
      <w:r w:rsidR="0032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к труду, не предусмотренному образовательной программой,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запрещается.</w:t>
      </w:r>
    </w:p>
    <w:p w:rsidR="00D516AB" w:rsidRPr="00FC63A4" w:rsidRDefault="0000392D" w:rsidP="003217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Обучающиеся имеют право на участие в общественных объединениях, созданных в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соответствии с законодательством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Российской Федерации, а также на создание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общественных объединений обучающихся в установленном федеральным законом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порядке и согласно локальным нормативным актам Учреждения.</w:t>
      </w:r>
    </w:p>
    <w:p w:rsidR="00D516AB" w:rsidRPr="00C77605" w:rsidRDefault="00D96FD5" w:rsidP="003217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Принуждение обучающихся, воспитанников к вступлению в детские религиозные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объединения и организации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и общественные объединения (организации),</w:t>
      </w:r>
      <w:r w:rsidR="004B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AB" w:rsidRPr="00FC63A4">
        <w:rPr>
          <w:rFonts w:ascii="Times New Roman" w:eastAsia="Times New Roman" w:hAnsi="Times New Roman" w:cs="Times New Roman"/>
          <w:sz w:val="24"/>
          <w:szCs w:val="24"/>
        </w:rPr>
        <w:t>созданные политическими партиями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запрещено</w:t>
      </w:r>
      <w:r w:rsidR="00321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6AB" w:rsidRPr="00FC63A4" w:rsidRDefault="00D516AB" w:rsidP="003217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516AB" w:rsidRPr="00FC63A4" w:rsidSect="004D02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16AB"/>
    <w:rsid w:val="0000392D"/>
    <w:rsid w:val="0012672A"/>
    <w:rsid w:val="003217B9"/>
    <w:rsid w:val="00360B77"/>
    <w:rsid w:val="004806EA"/>
    <w:rsid w:val="004B0790"/>
    <w:rsid w:val="004D02C6"/>
    <w:rsid w:val="00594623"/>
    <w:rsid w:val="00597378"/>
    <w:rsid w:val="005C742A"/>
    <w:rsid w:val="00632F43"/>
    <w:rsid w:val="008458D1"/>
    <w:rsid w:val="008D0268"/>
    <w:rsid w:val="00900E43"/>
    <w:rsid w:val="00947D33"/>
    <w:rsid w:val="00A05221"/>
    <w:rsid w:val="00B12558"/>
    <w:rsid w:val="00C77605"/>
    <w:rsid w:val="00C94901"/>
    <w:rsid w:val="00D32945"/>
    <w:rsid w:val="00D516AB"/>
    <w:rsid w:val="00D96FD5"/>
    <w:rsid w:val="00F935E8"/>
    <w:rsid w:val="00FC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2014-03-03T07:52:00Z</cp:lastPrinted>
  <dcterms:created xsi:type="dcterms:W3CDTF">2014-01-23T13:02:00Z</dcterms:created>
  <dcterms:modified xsi:type="dcterms:W3CDTF">2014-03-23T20:46:00Z</dcterms:modified>
</cp:coreProperties>
</file>